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2D" w:rsidRPr="00F751C3" w:rsidRDefault="0029322D" w:rsidP="0029322D">
      <w:pPr>
        <w:tabs>
          <w:tab w:val="left" w:pos="2190"/>
          <w:tab w:val="center" w:pos="4677"/>
        </w:tabs>
        <w:ind w:firstLine="720"/>
        <w:jc w:val="both"/>
        <w:rPr>
          <w:sz w:val="28"/>
          <w:szCs w:val="28"/>
          <w:lang w:val="kk-KZ"/>
        </w:rPr>
      </w:pPr>
      <w:r>
        <w:rPr>
          <w:spacing w:val="-12"/>
          <w:sz w:val="28"/>
          <w:szCs w:val="28"/>
          <w:lang w:val="kk-KZ"/>
        </w:rPr>
        <w:t>Оқу әдістемелік кешені типтік оқу бағдарламасы негізінде «Дінтану» бағытындағы мамандарды дайындау үшін жасалған.</w:t>
      </w:r>
      <w:r w:rsidRPr="00F751C3">
        <w:rPr>
          <w:sz w:val="28"/>
          <w:szCs w:val="28"/>
          <w:lang w:val="kk-KZ"/>
        </w:rPr>
        <w:t xml:space="preserve"> </w:t>
      </w:r>
    </w:p>
    <w:p w:rsidR="0029322D" w:rsidRDefault="0029322D" w:rsidP="0029322D">
      <w:pPr>
        <w:tabs>
          <w:tab w:val="left" w:pos="840"/>
        </w:tabs>
        <w:jc w:val="both"/>
        <w:rPr>
          <w:sz w:val="28"/>
          <w:szCs w:val="28"/>
          <w:lang w:val="kk-KZ"/>
        </w:rPr>
      </w:pPr>
      <w:r w:rsidRPr="00F751C3">
        <w:rPr>
          <w:sz w:val="28"/>
          <w:szCs w:val="28"/>
          <w:lang w:val="kk-KZ"/>
        </w:rPr>
        <w:t xml:space="preserve"> </w:t>
      </w:r>
    </w:p>
    <w:p w:rsidR="0029322D" w:rsidRPr="00046C84" w:rsidRDefault="0029322D" w:rsidP="0029322D">
      <w:pPr>
        <w:ind w:firstLine="540"/>
        <w:jc w:val="both"/>
        <w:rPr>
          <w:b/>
          <w:sz w:val="28"/>
          <w:szCs w:val="28"/>
          <w:lang w:val="kk-KZ"/>
        </w:rPr>
      </w:pPr>
    </w:p>
    <w:p w:rsidR="0029322D" w:rsidRPr="00046C84" w:rsidRDefault="0029322D" w:rsidP="002932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046C84">
        <w:rPr>
          <w:b/>
          <w:bCs/>
          <w:sz w:val="28"/>
          <w:szCs w:val="28"/>
          <w:lang w:val="kk-KZ"/>
        </w:rPr>
        <w:t>ҰСЫНЫЛАТЫН ӘДЕБИЕТТЕР ТІЗІМІ</w:t>
      </w:r>
    </w:p>
    <w:p w:rsidR="0029322D" w:rsidRPr="00046C84" w:rsidRDefault="0029322D" w:rsidP="0029322D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kk-KZ"/>
        </w:rPr>
      </w:pPr>
    </w:p>
    <w:p w:rsidR="0029322D" w:rsidRPr="00046C84" w:rsidRDefault="0029322D" w:rsidP="0029322D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kk-KZ"/>
        </w:rPr>
      </w:pPr>
      <w:r w:rsidRPr="00046C84">
        <w:rPr>
          <w:b/>
          <w:bCs/>
          <w:sz w:val="28"/>
          <w:szCs w:val="28"/>
          <w:lang w:val="kk-KZ"/>
        </w:rPr>
        <w:t>Негізгі әдебиеттер:</w:t>
      </w:r>
    </w:p>
    <w:p w:rsidR="0029322D" w:rsidRPr="00046C84" w:rsidRDefault="0029322D" w:rsidP="0029322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46C84">
        <w:rPr>
          <w:rFonts w:ascii="Times New Roman" w:hAnsi="Times New Roman"/>
          <w:sz w:val="28"/>
          <w:szCs w:val="28"/>
          <w:lang w:val="kk-KZ"/>
        </w:rPr>
        <w:t>Байтенова Н.Ж. және т.б.  Дінтану негіздері. - Алматы, 2006.</w:t>
      </w:r>
    </w:p>
    <w:p w:rsidR="0029322D" w:rsidRPr="00046C84" w:rsidRDefault="0029322D" w:rsidP="0029322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46C84">
        <w:rPr>
          <w:rFonts w:ascii="Times New Roman" w:hAnsi="Times New Roman"/>
          <w:sz w:val="28"/>
          <w:szCs w:val="28"/>
          <w:lang w:val="kk-KZ"/>
        </w:rPr>
        <w:t xml:space="preserve">Байтенова Н.Ж. және т.б. Қазіргі дәстүрден тыс діни қозғалыстар мен культтер. - Алматы: Әрекет Принт, </w:t>
      </w:r>
      <w:r w:rsidRPr="00046C84">
        <w:rPr>
          <w:rFonts w:ascii="Times New Roman" w:hAnsi="Times New Roman"/>
          <w:b/>
          <w:i/>
          <w:sz w:val="28"/>
          <w:szCs w:val="28"/>
          <w:lang w:val="kk-KZ"/>
        </w:rPr>
        <w:t xml:space="preserve">– </w:t>
      </w:r>
      <w:r w:rsidRPr="00046C84">
        <w:rPr>
          <w:rFonts w:ascii="Times New Roman" w:hAnsi="Times New Roman"/>
          <w:sz w:val="28"/>
          <w:szCs w:val="28"/>
          <w:lang w:val="kk-KZ"/>
        </w:rPr>
        <w:t>2009.</w:t>
      </w:r>
    </w:p>
    <w:p w:rsidR="0029322D" w:rsidRPr="00046C84" w:rsidRDefault="0029322D" w:rsidP="0029322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46C84">
        <w:rPr>
          <w:rFonts w:ascii="Times New Roman" w:hAnsi="Times New Roman"/>
          <w:sz w:val="28"/>
          <w:szCs w:val="28"/>
          <w:lang w:val="kk-KZ"/>
        </w:rPr>
        <w:t>Байтенова Н.Ж. және т.б. Қысқаша діндер тарихы. - Алматы: Әрекет Принт, – 2009.</w:t>
      </w:r>
    </w:p>
    <w:p w:rsidR="0029322D" w:rsidRPr="00046C84" w:rsidRDefault="0029322D" w:rsidP="0029322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46C84">
        <w:rPr>
          <w:rFonts w:ascii="Times New Roman" w:hAnsi="Times New Roman"/>
          <w:sz w:val="28"/>
          <w:szCs w:val="28"/>
          <w:lang w:val="kk-KZ"/>
        </w:rPr>
        <w:t>Байтенова Н.Ж. және т.б. Қазіргі Қазақстандағы жаңа діни ұйымдар.  – Алматы, 2010.</w:t>
      </w:r>
    </w:p>
    <w:p w:rsidR="0029322D" w:rsidRPr="00046C84" w:rsidRDefault="0029322D" w:rsidP="0029322D">
      <w:pPr>
        <w:pStyle w:val="a6"/>
        <w:numPr>
          <w:ilvl w:val="0"/>
          <w:numId w:val="3"/>
        </w:numPr>
        <w:tabs>
          <w:tab w:val="left" w:pos="900"/>
          <w:tab w:val="left" w:pos="1080"/>
          <w:tab w:val="left" w:pos="1134"/>
        </w:tabs>
        <w:ind w:left="0" w:firstLine="567"/>
        <w:jc w:val="both"/>
        <w:rPr>
          <w:sz w:val="28"/>
          <w:szCs w:val="28"/>
          <w:lang w:eastAsia="ko-KR"/>
        </w:rPr>
      </w:pPr>
      <w:r w:rsidRPr="00046C84">
        <w:rPr>
          <w:sz w:val="28"/>
          <w:szCs w:val="28"/>
          <w:lang w:eastAsia="ko-KR"/>
        </w:rPr>
        <w:t>Иоффе</w:t>
      </w:r>
      <w:r w:rsidRPr="00046C84">
        <w:rPr>
          <w:sz w:val="28"/>
          <w:szCs w:val="28"/>
        </w:rPr>
        <w:t> </w:t>
      </w:r>
      <w:r w:rsidRPr="00046C84">
        <w:rPr>
          <w:sz w:val="28"/>
          <w:szCs w:val="28"/>
          <w:lang w:eastAsia="ko-KR"/>
        </w:rPr>
        <w:t>А.Н. Многообразие понимания толерантности: учебно-методические материалы по курсу «Права человека» / под ред. Е.Н.</w:t>
      </w:r>
      <w:r w:rsidRPr="00046C84">
        <w:rPr>
          <w:sz w:val="28"/>
          <w:szCs w:val="28"/>
        </w:rPr>
        <w:t> </w:t>
      </w:r>
      <w:r w:rsidRPr="00046C84">
        <w:rPr>
          <w:sz w:val="28"/>
          <w:szCs w:val="28"/>
          <w:lang w:eastAsia="ko-KR"/>
        </w:rPr>
        <w:t>Рахмановой. – М.: ИД «Камерон», 200</w:t>
      </w:r>
      <w:r w:rsidRPr="00046C84">
        <w:rPr>
          <w:sz w:val="28"/>
          <w:szCs w:val="28"/>
          <w:lang w:val="kk-KZ" w:eastAsia="ko-KR"/>
        </w:rPr>
        <w:t>7</w:t>
      </w:r>
      <w:r w:rsidRPr="00046C84">
        <w:rPr>
          <w:sz w:val="28"/>
          <w:szCs w:val="28"/>
          <w:lang w:eastAsia="ko-KR"/>
        </w:rPr>
        <w:t xml:space="preserve">. – 32 </w:t>
      </w:r>
      <w:proofErr w:type="gramStart"/>
      <w:r w:rsidRPr="00046C84">
        <w:rPr>
          <w:sz w:val="28"/>
          <w:szCs w:val="28"/>
          <w:lang w:eastAsia="ko-KR"/>
        </w:rPr>
        <w:t>с</w:t>
      </w:r>
      <w:proofErr w:type="gramEnd"/>
      <w:r w:rsidRPr="00046C84">
        <w:rPr>
          <w:sz w:val="28"/>
          <w:szCs w:val="28"/>
          <w:lang w:eastAsia="ko-KR"/>
        </w:rPr>
        <w:t>.</w:t>
      </w:r>
    </w:p>
    <w:p w:rsidR="0029322D" w:rsidRPr="00046C84" w:rsidRDefault="0029322D" w:rsidP="0029322D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046C84">
        <w:rPr>
          <w:sz w:val="28"/>
          <w:szCs w:val="28"/>
        </w:rPr>
        <w:t>Гречко П.К. Различия: от терпимости к культуре толерантности: учебное пособие. – М.: Изд-во РУДН, 200</w:t>
      </w:r>
      <w:r w:rsidRPr="00046C84">
        <w:rPr>
          <w:sz w:val="28"/>
          <w:szCs w:val="28"/>
          <w:lang w:val="kk-KZ"/>
        </w:rPr>
        <w:t>9</w:t>
      </w:r>
      <w:r w:rsidRPr="00046C84">
        <w:rPr>
          <w:sz w:val="28"/>
          <w:szCs w:val="28"/>
        </w:rPr>
        <w:t>.</w:t>
      </w:r>
    </w:p>
    <w:p w:rsidR="0029322D" w:rsidRPr="00046C84" w:rsidRDefault="0029322D" w:rsidP="0029322D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046C84">
        <w:rPr>
          <w:sz w:val="28"/>
          <w:szCs w:val="28"/>
        </w:rPr>
        <w:t>На пути к культуре мира: Учебное пособие для студентов высших учебных заведений / под ред. Б.Г. </w:t>
      </w:r>
      <w:proofErr w:type="spellStart"/>
      <w:r w:rsidRPr="00046C84">
        <w:rPr>
          <w:sz w:val="28"/>
          <w:szCs w:val="28"/>
        </w:rPr>
        <w:t>Нуржанова</w:t>
      </w:r>
      <w:proofErr w:type="spellEnd"/>
      <w:r w:rsidRPr="00046C84">
        <w:rPr>
          <w:sz w:val="28"/>
          <w:szCs w:val="28"/>
        </w:rPr>
        <w:t xml:space="preserve">. – </w:t>
      </w:r>
      <w:proofErr w:type="spellStart"/>
      <w:r w:rsidRPr="00046C84">
        <w:rPr>
          <w:sz w:val="28"/>
          <w:szCs w:val="28"/>
        </w:rPr>
        <w:t>Алматы</w:t>
      </w:r>
      <w:proofErr w:type="spellEnd"/>
      <w:r w:rsidRPr="00046C84">
        <w:rPr>
          <w:sz w:val="28"/>
          <w:szCs w:val="28"/>
        </w:rPr>
        <w:t xml:space="preserve">: </w:t>
      </w:r>
      <w:proofErr w:type="spellStart"/>
      <w:r w:rsidRPr="00046C84">
        <w:rPr>
          <w:sz w:val="28"/>
          <w:szCs w:val="28"/>
        </w:rPr>
        <w:t>КазГУ</w:t>
      </w:r>
      <w:proofErr w:type="spellEnd"/>
      <w:r w:rsidRPr="00046C84">
        <w:rPr>
          <w:sz w:val="28"/>
          <w:szCs w:val="28"/>
        </w:rPr>
        <w:t xml:space="preserve"> </w:t>
      </w:r>
      <w:r w:rsidRPr="00046C84">
        <w:rPr>
          <w:sz w:val="28"/>
          <w:szCs w:val="28"/>
          <w:lang w:val="kk-KZ"/>
        </w:rPr>
        <w:t xml:space="preserve">                           </w:t>
      </w:r>
      <w:r w:rsidRPr="00046C84">
        <w:rPr>
          <w:sz w:val="28"/>
          <w:szCs w:val="28"/>
        </w:rPr>
        <w:t xml:space="preserve">им. </w:t>
      </w:r>
      <w:proofErr w:type="spellStart"/>
      <w:r w:rsidRPr="00046C84">
        <w:rPr>
          <w:sz w:val="28"/>
          <w:szCs w:val="28"/>
        </w:rPr>
        <w:t>аль-Фараби</w:t>
      </w:r>
      <w:proofErr w:type="spellEnd"/>
      <w:r w:rsidRPr="00046C84">
        <w:rPr>
          <w:sz w:val="28"/>
          <w:szCs w:val="28"/>
        </w:rPr>
        <w:t xml:space="preserve">. – 280 </w:t>
      </w:r>
      <w:proofErr w:type="gramStart"/>
      <w:r w:rsidRPr="00046C84">
        <w:rPr>
          <w:sz w:val="28"/>
          <w:szCs w:val="28"/>
        </w:rPr>
        <w:t>с</w:t>
      </w:r>
      <w:proofErr w:type="gramEnd"/>
      <w:r w:rsidRPr="00046C84">
        <w:rPr>
          <w:sz w:val="28"/>
          <w:szCs w:val="28"/>
        </w:rPr>
        <w:t>.</w:t>
      </w:r>
    </w:p>
    <w:p w:rsidR="0029322D" w:rsidRPr="00046C84" w:rsidRDefault="0029322D" w:rsidP="0029322D">
      <w:pPr>
        <w:pStyle w:val="a6"/>
        <w:numPr>
          <w:ilvl w:val="0"/>
          <w:numId w:val="3"/>
        </w:numPr>
        <w:tabs>
          <w:tab w:val="left" w:pos="1080"/>
          <w:tab w:val="left" w:pos="1134"/>
        </w:tabs>
        <w:ind w:left="0" w:firstLine="567"/>
        <w:jc w:val="both"/>
        <w:rPr>
          <w:sz w:val="28"/>
          <w:szCs w:val="28"/>
        </w:rPr>
      </w:pPr>
      <w:r w:rsidRPr="00046C84">
        <w:rPr>
          <w:sz w:val="28"/>
          <w:szCs w:val="28"/>
        </w:rPr>
        <w:t>Толерантность / общ</w:t>
      </w:r>
      <w:proofErr w:type="gramStart"/>
      <w:r w:rsidRPr="00046C84">
        <w:rPr>
          <w:sz w:val="28"/>
          <w:szCs w:val="28"/>
        </w:rPr>
        <w:t>.</w:t>
      </w:r>
      <w:proofErr w:type="gramEnd"/>
      <w:r w:rsidRPr="00046C84">
        <w:rPr>
          <w:sz w:val="28"/>
          <w:szCs w:val="28"/>
        </w:rPr>
        <w:t xml:space="preserve"> </w:t>
      </w:r>
      <w:proofErr w:type="gramStart"/>
      <w:r w:rsidRPr="00046C84">
        <w:rPr>
          <w:sz w:val="28"/>
          <w:szCs w:val="28"/>
        </w:rPr>
        <w:t>р</w:t>
      </w:r>
      <w:proofErr w:type="gramEnd"/>
      <w:r w:rsidRPr="00046C84">
        <w:rPr>
          <w:sz w:val="28"/>
          <w:szCs w:val="28"/>
        </w:rPr>
        <w:t>ед. М.П. </w:t>
      </w:r>
      <w:proofErr w:type="spellStart"/>
      <w:r w:rsidRPr="00046C84">
        <w:rPr>
          <w:sz w:val="28"/>
          <w:szCs w:val="28"/>
        </w:rPr>
        <w:t>Мчедлова</w:t>
      </w:r>
      <w:proofErr w:type="spellEnd"/>
      <w:r w:rsidRPr="00046C84">
        <w:rPr>
          <w:sz w:val="28"/>
          <w:szCs w:val="28"/>
        </w:rPr>
        <w:t>. – М.: Республика, 200</w:t>
      </w:r>
      <w:r w:rsidRPr="00046C84">
        <w:rPr>
          <w:sz w:val="28"/>
          <w:szCs w:val="28"/>
          <w:lang w:val="kk-KZ"/>
        </w:rPr>
        <w:t>9</w:t>
      </w:r>
      <w:r w:rsidRPr="00046C84">
        <w:rPr>
          <w:sz w:val="28"/>
          <w:szCs w:val="28"/>
        </w:rPr>
        <w:t xml:space="preserve">. – 416 </w:t>
      </w:r>
      <w:proofErr w:type="gramStart"/>
      <w:r w:rsidRPr="00046C84">
        <w:rPr>
          <w:sz w:val="28"/>
          <w:szCs w:val="28"/>
        </w:rPr>
        <w:t>с</w:t>
      </w:r>
      <w:proofErr w:type="gramEnd"/>
      <w:r w:rsidRPr="00046C84">
        <w:rPr>
          <w:sz w:val="28"/>
          <w:szCs w:val="28"/>
        </w:rPr>
        <w:t>.</w:t>
      </w:r>
    </w:p>
    <w:p w:rsidR="0029322D" w:rsidRPr="00046C84" w:rsidRDefault="0029322D" w:rsidP="0029322D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046C84">
        <w:rPr>
          <w:sz w:val="28"/>
          <w:szCs w:val="28"/>
        </w:rPr>
        <w:t>Шалин</w:t>
      </w:r>
      <w:proofErr w:type="spellEnd"/>
      <w:r w:rsidRPr="00046C84">
        <w:rPr>
          <w:sz w:val="28"/>
          <w:szCs w:val="28"/>
        </w:rPr>
        <w:t> В.В. Толерантность (культурная норма и политическая необходимость). – Ростов-на-Дону, 200</w:t>
      </w:r>
      <w:r w:rsidRPr="00046C84">
        <w:rPr>
          <w:sz w:val="28"/>
          <w:szCs w:val="28"/>
          <w:lang w:val="kk-KZ"/>
        </w:rPr>
        <w:t>9</w:t>
      </w:r>
      <w:r w:rsidRPr="00046C84">
        <w:rPr>
          <w:sz w:val="28"/>
          <w:szCs w:val="28"/>
        </w:rPr>
        <w:t>. – 356 с.</w:t>
      </w:r>
    </w:p>
    <w:p w:rsidR="0029322D" w:rsidRPr="00046C84" w:rsidRDefault="0029322D" w:rsidP="0029322D">
      <w:pPr>
        <w:tabs>
          <w:tab w:val="left" w:pos="1134"/>
        </w:tabs>
        <w:jc w:val="both"/>
        <w:rPr>
          <w:sz w:val="28"/>
          <w:szCs w:val="28"/>
          <w:lang w:val="kk-KZ"/>
        </w:rPr>
      </w:pPr>
    </w:p>
    <w:p w:rsidR="0029322D" w:rsidRPr="00046C84" w:rsidRDefault="0029322D" w:rsidP="0029322D">
      <w:pPr>
        <w:tabs>
          <w:tab w:val="left" w:pos="1134"/>
        </w:tabs>
        <w:jc w:val="both"/>
        <w:rPr>
          <w:sz w:val="28"/>
          <w:szCs w:val="28"/>
          <w:lang w:val="kk-KZ"/>
        </w:rPr>
      </w:pPr>
    </w:p>
    <w:p w:rsidR="0029322D" w:rsidRPr="00046C84" w:rsidRDefault="0029322D" w:rsidP="0029322D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kk-KZ"/>
        </w:rPr>
      </w:pPr>
      <w:r w:rsidRPr="00046C84">
        <w:rPr>
          <w:b/>
          <w:bCs/>
          <w:sz w:val="28"/>
          <w:szCs w:val="28"/>
          <w:lang w:val="kk-KZ"/>
        </w:rPr>
        <w:t>Қосымша әдебиеттер:</w:t>
      </w:r>
    </w:p>
    <w:p w:rsidR="0029322D" w:rsidRPr="00046C84" w:rsidRDefault="0029322D" w:rsidP="0029322D">
      <w:pPr>
        <w:ind w:firstLine="567"/>
        <w:jc w:val="both"/>
        <w:rPr>
          <w:b/>
          <w:sz w:val="28"/>
          <w:szCs w:val="28"/>
          <w:lang w:val="en-US"/>
        </w:rPr>
      </w:pPr>
    </w:p>
    <w:p w:rsidR="0029322D" w:rsidRPr="00046C84" w:rsidRDefault="0029322D" w:rsidP="0029322D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046C84">
        <w:rPr>
          <w:sz w:val="28"/>
          <w:szCs w:val="28"/>
        </w:rPr>
        <w:t>Амренова</w:t>
      </w:r>
      <w:proofErr w:type="spellEnd"/>
      <w:r w:rsidRPr="00046C84">
        <w:rPr>
          <w:sz w:val="28"/>
          <w:szCs w:val="28"/>
        </w:rPr>
        <w:t> Р.С., Ахметова Б.А. Идея толерантности в казахских пословицах // Язык и идентичность: международная конференция "</w:t>
      </w:r>
      <w:proofErr w:type="spellStart"/>
      <w:r w:rsidRPr="00046C84">
        <w:rPr>
          <w:sz w:val="28"/>
          <w:szCs w:val="28"/>
        </w:rPr>
        <w:t>Ахановские</w:t>
      </w:r>
      <w:proofErr w:type="spellEnd"/>
      <w:r w:rsidRPr="00046C84">
        <w:rPr>
          <w:sz w:val="28"/>
          <w:szCs w:val="28"/>
        </w:rPr>
        <w:t xml:space="preserve"> чтения" под эгидой МАПРЯЛ: материалы докладов и сообщений / отв. ред. Э.Д. Сулейменова. – </w:t>
      </w:r>
      <w:proofErr w:type="spellStart"/>
      <w:r w:rsidRPr="00046C84">
        <w:rPr>
          <w:sz w:val="28"/>
          <w:szCs w:val="28"/>
        </w:rPr>
        <w:t>Алматы</w:t>
      </w:r>
      <w:proofErr w:type="spellEnd"/>
      <w:r w:rsidRPr="00046C84">
        <w:rPr>
          <w:sz w:val="28"/>
          <w:szCs w:val="28"/>
        </w:rPr>
        <w:t>: Казак университет</w:t>
      </w:r>
      <w:proofErr w:type="spellStart"/>
      <w:proofErr w:type="gramStart"/>
      <w:r w:rsidRPr="00046C84">
        <w:rPr>
          <w:sz w:val="28"/>
          <w:szCs w:val="28"/>
          <w:lang w:val="en-US"/>
        </w:rPr>
        <w:t>i</w:t>
      </w:r>
      <w:proofErr w:type="spellEnd"/>
      <w:proofErr w:type="gramEnd"/>
      <w:r w:rsidRPr="00046C84">
        <w:rPr>
          <w:sz w:val="28"/>
          <w:szCs w:val="28"/>
        </w:rPr>
        <w:t xml:space="preserve">, 2007. – Т.1. – С. 133-138.  </w:t>
      </w:r>
    </w:p>
    <w:p w:rsidR="0029322D" w:rsidRPr="00046C84" w:rsidRDefault="0029322D" w:rsidP="0029322D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046C84">
        <w:rPr>
          <w:sz w:val="28"/>
          <w:szCs w:val="28"/>
        </w:rPr>
        <w:t>Мириманова</w:t>
      </w:r>
      <w:proofErr w:type="spellEnd"/>
      <w:r w:rsidRPr="00046C84">
        <w:rPr>
          <w:sz w:val="28"/>
          <w:szCs w:val="28"/>
        </w:rPr>
        <w:t> М.С. Толерантность как феномен индивидуальный и социальный: монография. – М.: Прометей, 200</w:t>
      </w:r>
      <w:r w:rsidRPr="00046C84">
        <w:rPr>
          <w:sz w:val="28"/>
          <w:szCs w:val="28"/>
          <w:lang w:val="kk-KZ"/>
        </w:rPr>
        <w:t>8</w:t>
      </w:r>
      <w:r w:rsidRPr="00046C84">
        <w:rPr>
          <w:sz w:val="28"/>
          <w:szCs w:val="28"/>
        </w:rPr>
        <w:t xml:space="preserve">. – 256 </w:t>
      </w:r>
      <w:proofErr w:type="gramStart"/>
      <w:r w:rsidRPr="00046C84">
        <w:rPr>
          <w:sz w:val="28"/>
          <w:szCs w:val="28"/>
        </w:rPr>
        <w:t>с</w:t>
      </w:r>
      <w:proofErr w:type="gramEnd"/>
      <w:r w:rsidRPr="00046C84">
        <w:rPr>
          <w:sz w:val="28"/>
          <w:szCs w:val="28"/>
        </w:rPr>
        <w:t xml:space="preserve">. </w:t>
      </w:r>
    </w:p>
    <w:p w:rsidR="0029322D" w:rsidRPr="00046C84" w:rsidRDefault="0029322D" w:rsidP="0029322D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046C84">
        <w:rPr>
          <w:sz w:val="28"/>
          <w:szCs w:val="28"/>
        </w:rPr>
        <w:t xml:space="preserve">Насимова Г.О. Проблемы предотвращения деструктивных политических конфликтов в РК // </w:t>
      </w:r>
      <w:proofErr w:type="spellStart"/>
      <w:r w:rsidRPr="00046C84">
        <w:rPr>
          <w:sz w:val="28"/>
          <w:szCs w:val="28"/>
        </w:rPr>
        <w:t>Саясат</w:t>
      </w:r>
      <w:proofErr w:type="spellEnd"/>
      <w:r w:rsidRPr="00046C84">
        <w:rPr>
          <w:sz w:val="28"/>
          <w:szCs w:val="28"/>
        </w:rPr>
        <w:t>-</w:t>
      </w:r>
      <w:proofErr w:type="gramStart"/>
      <w:r w:rsidRPr="00046C84">
        <w:rPr>
          <w:sz w:val="28"/>
          <w:szCs w:val="28"/>
          <w:lang w:val="en-US"/>
        </w:rPr>
        <w:t>POLICY</w:t>
      </w:r>
      <w:proofErr w:type="gramEnd"/>
      <w:r w:rsidRPr="00046C84">
        <w:rPr>
          <w:sz w:val="28"/>
          <w:szCs w:val="28"/>
        </w:rPr>
        <w:t>. – 2008. – № 4. – С. 78-82.</w:t>
      </w:r>
    </w:p>
    <w:p w:rsidR="0029322D" w:rsidRPr="00046C84" w:rsidRDefault="0029322D" w:rsidP="0029322D">
      <w:pPr>
        <w:pStyle w:val="a6"/>
        <w:numPr>
          <w:ilvl w:val="0"/>
          <w:numId w:val="4"/>
        </w:numPr>
        <w:tabs>
          <w:tab w:val="left" w:pos="1080"/>
          <w:tab w:val="left" w:pos="1134"/>
        </w:tabs>
        <w:ind w:left="0" w:firstLine="567"/>
        <w:jc w:val="both"/>
        <w:rPr>
          <w:sz w:val="28"/>
          <w:szCs w:val="28"/>
        </w:rPr>
      </w:pPr>
      <w:r w:rsidRPr="00046C84">
        <w:rPr>
          <w:sz w:val="28"/>
          <w:szCs w:val="28"/>
        </w:rPr>
        <w:t xml:space="preserve">Толерантность как основа социальной безопасности / под ред. Н.П. Медведева. – М.: </w:t>
      </w:r>
      <w:proofErr w:type="spellStart"/>
      <w:r w:rsidRPr="00046C84">
        <w:rPr>
          <w:sz w:val="28"/>
          <w:szCs w:val="28"/>
        </w:rPr>
        <w:t>Илекса</w:t>
      </w:r>
      <w:proofErr w:type="spellEnd"/>
      <w:r w:rsidRPr="00046C84">
        <w:rPr>
          <w:sz w:val="28"/>
          <w:szCs w:val="28"/>
        </w:rPr>
        <w:t xml:space="preserve">; Ставрополь: </w:t>
      </w:r>
      <w:proofErr w:type="spellStart"/>
      <w:r w:rsidRPr="00046C84">
        <w:rPr>
          <w:sz w:val="28"/>
          <w:szCs w:val="28"/>
        </w:rPr>
        <w:t>Сервисшкола</w:t>
      </w:r>
      <w:proofErr w:type="spellEnd"/>
      <w:r w:rsidRPr="00046C84">
        <w:rPr>
          <w:sz w:val="28"/>
          <w:szCs w:val="28"/>
        </w:rPr>
        <w:t>, 200</w:t>
      </w:r>
      <w:r w:rsidRPr="00046C84">
        <w:rPr>
          <w:sz w:val="28"/>
          <w:szCs w:val="28"/>
          <w:lang w:val="kk-KZ"/>
        </w:rPr>
        <w:t>9</w:t>
      </w:r>
      <w:r w:rsidRPr="00046C84">
        <w:rPr>
          <w:sz w:val="28"/>
          <w:szCs w:val="28"/>
        </w:rPr>
        <w:t xml:space="preserve">. – 160 с. </w:t>
      </w:r>
    </w:p>
    <w:p w:rsidR="0029322D" w:rsidRPr="00046C84" w:rsidRDefault="0029322D" w:rsidP="0029322D">
      <w:pPr>
        <w:pStyle w:val="a6"/>
        <w:numPr>
          <w:ilvl w:val="0"/>
          <w:numId w:val="4"/>
        </w:numPr>
        <w:tabs>
          <w:tab w:val="left" w:pos="900"/>
          <w:tab w:val="left" w:pos="1080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046C84">
        <w:rPr>
          <w:iCs/>
          <w:sz w:val="28"/>
          <w:szCs w:val="28"/>
          <w:lang w:val="kk-KZ"/>
        </w:rPr>
        <w:t xml:space="preserve">   </w:t>
      </w:r>
      <w:r w:rsidRPr="00046C84">
        <w:rPr>
          <w:iCs/>
          <w:sz w:val="28"/>
          <w:szCs w:val="28"/>
        </w:rPr>
        <w:t xml:space="preserve">Хомяков М.Б. </w:t>
      </w:r>
      <w:r w:rsidRPr="00046C84">
        <w:rPr>
          <w:sz w:val="28"/>
          <w:szCs w:val="28"/>
        </w:rPr>
        <w:t>Проблема толерантности в христианской философии. – Екатеринбург, 200</w:t>
      </w:r>
      <w:r w:rsidRPr="00046C84">
        <w:rPr>
          <w:sz w:val="28"/>
          <w:szCs w:val="28"/>
          <w:lang w:val="kk-KZ"/>
        </w:rPr>
        <w:t>9</w:t>
      </w:r>
      <w:r w:rsidRPr="00046C84">
        <w:rPr>
          <w:sz w:val="28"/>
          <w:szCs w:val="28"/>
        </w:rPr>
        <w:t xml:space="preserve">. – 334 </w:t>
      </w:r>
      <w:proofErr w:type="gramStart"/>
      <w:r w:rsidRPr="00046C84">
        <w:rPr>
          <w:sz w:val="28"/>
          <w:szCs w:val="28"/>
        </w:rPr>
        <w:t>с</w:t>
      </w:r>
      <w:proofErr w:type="gramEnd"/>
      <w:r w:rsidRPr="00046C84">
        <w:rPr>
          <w:sz w:val="28"/>
          <w:szCs w:val="28"/>
        </w:rPr>
        <w:t>.</w:t>
      </w:r>
    </w:p>
    <w:p w:rsidR="0029322D" w:rsidRPr="00046C84" w:rsidRDefault="0029322D" w:rsidP="0029322D">
      <w:pPr>
        <w:rPr>
          <w:rFonts w:eastAsia="SimSun"/>
          <w:sz w:val="28"/>
          <w:szCs w:val="28"/>
          <w:lang w:eastAsia="zh-CN"/>
        </w:rPr>
      </w:pPr>
      <w:r w:rsidRPr="00046C84">
        <w:rPr>
          <w:rFonts w:eastAsia="SimSun"/>
          <w:sz w:val="28"/>
          <w:szCs w:val="28"/>
          <w:lang w:eastAsia="zh-CN"/>
        </w:rPr>
        <w:t xml:space="preserve">      </w:t>
      </w:r>
      <w:r w:rsidRPr="00046C84">
        <w:rPr>
          <w:rFonts w:eastAsia="SimSun"/>
          <w:sz w:val="28"/>
          <w:szCs w:val="28"/>
          <w:lang w:val="kk-KZ" w:eastAsia="zh-CN"/>
        </w:rPr>
        <w:t xml:space="preserve">6 </w:t>
      </w:r>
      <w:r w:rsidRPr="00046C84">
        <w:rPr>
          <w:rFonts w:eastAsia="SimSun"/>
          <w:sz w:val="28"/>
          <w:szCs w:val="28"/>
          <w:lang w:eastAsia="zh-CN"/>
        </w:rPr>
        <w:t>Жигунова Г</w:t>
      </w:r>
      <w:r w:rsidRPr="00046C84">
        <w:rPr>
          <w:rFonts w:eastAsia="SimSun"/>
          <w:i/>
          <w:sz w:val="28"/>
          <w:szCs w:val="28"/>
          <w:lang w:eastAsia="zh-CN"/>
        </w:rPr>
        <w:t>.</w:t>
      </w:r>
      <w:r w:rsidRPr="00046C84">
        <w:rPr>
          <w:rFonts w:eastAsia="SimSun"/>
          <w:sz w:val="28"/>
          <w:szCs w:val="28"/>
          <w:lang w:eastAsia="zh-CN"/>
        </w:rPr>
        <w:t xml:space="preserve"> Толерантность как ценность гражданского общества // Власть. – 2010. - №1</w:t>
      </w:r>
    </w:p>
    <w:p w:rsidR="0029322D" w:rsidRPr="00046C84" w:rsidRDefault="0029322D" w:rsidP="0029322D">
      <w:pPr>
        <w:pStyle w:val="a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321">
        <w:rPr>
          <w:rFonts w:ascii="Times New Roman" w:hAnsi="Times New Roman"/>
          <w:sz w:val="28"/>
          <w:szCs w:val="28"/>
        </w:rPr>
        <w:lastRenderedPageBreak/>
        <w:t>7</w:t>
      </w:r>
      <w:r w:rsidRPr="00046C84">
        <w:rPr>
          <w:rFonts w:ascii="Times New Roman" w:hAnsi="Times New Roman"/>
          <w:sz w:val="28"/>
          <w:szCs w:val="28"/>
        </w:rPr>
        <w:t>. Новые религиозные движения и проблема сохранения национальной и государственной идентичности современного Казахстана. //Материалы международной научно-практической конференции. А., 2010</w:t>
      </w:r>
    </w:p>
    <w:p w:rsidR="0029322D" w:rsidRPr="00046C84" w:rsidRDefault="0029322D" w:rsidP="0029322D">
      <w:pPr>
        <w:pStyle w:val="a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666">
        <w:rPr>
          <w:rFonts w:ascii="Times New Roman" w:hAnsi="Times New Roman"/>
          <w:sz w:val="28"/>
          <w:szCs w:val="28"/>
        </w:rPr>
        <w:t>8</w:t>
      </w:r>
      <w:r w:rsidRPr="00046C84">
        <w:rPr>
          <w:rFonts w:ascii="Times New Roman" w:hAnsi="Times New Roman"/>
          <w:sz w:val="28"/>
          <w:szCs w:val="28"/>
        </w:rPr>
        <w:t>. Поиск моделей взаимоотношения государства и религию. //Материалы международной научно-практической конференции. А., 2011</w:t>
      </w:r>
    </w:p>
    <w:p w:rsidR="0029322D" w:rsidRPr="00046C84" w:rsidRDefault="0029322D" w:rsidP="0029322D">
      <w:pPr>
        <w:jc w:val="both"/>
        <w:rPr>
          <w:rFonts w:eastAsia="SimSun"/>
          <w:sz w:val="28"/>
          <w:szCs w:val="28"/>
          <w:lang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ind w:firstLine="709"/>
        <w:rPr>
          <w:rFonts w:eastAsia="SimSun"/>
          <w:sz w:val="28"/>
          <w:szCs w:val="28"/>
          <w:lang w:val="kk-KZ" w:eastAsia="zh-CN"/>
        </w:rPr>
      </w:pPr>
    </w:p>
    <w:p w:rsidR="0029322D" w:rsidRPr="00046C84" w:rsidRDefault="0029322D" w:rsidP="0029322D">
      <w:pPr>
        <w:rPr>
          <w:sz w:val="28"/>
          <w:szCs w:val="28"/>
          <w:lang w:val="kk-KZ"/>
        </w:rPr>
        <w:sectPr w:rsidR="0029322D" w:rsidRPr="00046C84" w:rsidSect="004C161C">
          <w:pgSz w:w="11899" w:h="16838"/>
          <w:pgMar w:top="1018" w:right="845" w:bottom="686" w:left="1800" w:header="720" w:footer="720" w:gutter="0"/>
          <w:cols w:space="60"/>
          <w:noEndnote/>
        </w:sectPr>
      </w:pPr>
    </w:p>
    <w:p w:rsidR="0029322D" w:rsidRPr="00046C84" w:rsidRDefault="0029322D" w:rsidP="0029322D">
      <w:pPr>
        <w:rPr>
          <w:sz w:val="28"/>
          <w:szCs w:val="28"/>
          <w:lang w:val="kk-KZ"/>
        </w:rPr>
      </w:pPr>
    </w:p>
    <w:p w:rsidR="00640A67" w:rsidRDefault="00640A67"/>
    <w:sectPr w:rsidR="00640A67" w:rsidSect="00333035">
      <w:footerReference w:type="even" r:id="rId7"/>
      <w:footerReference w:type="default" r:id="rId8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B0" w:rsidRDefault="004612B0" w:rsidP="00446EBB">
      <w:r>
        <w:separator/>
      </w:r>
    </w:p>
  </w:endnote>
  <w:endnote w:type="continuationSeparator" w:id="0">
    <w:p w:rsidR="004612B0" w:rsidRDefault="004612B0" w:rsidP="0044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13" w:rsidRDefault="00F26780" w:rsidP="0033303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A79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9D1">
      <w:rPr>
        <w:rStyle w:val="a5"/>
        <w:noProof/>
      </w:rPr>
      <w:t>10</w:t>
    </w:r>
    <w:r>
      <w:rPr>
        <w:rStyle w:val="a5"/>
      </w:rPr>
      <w:fldChar w:fldCharType="end"/>
    </w:r>
  </w:p>
  <w:p w:rsidR="00924213" w:rsidRDefault="004612B0" w:rsidP="0033303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13" w:rsidRDefault="00F26780" w:rsidP="0033303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A79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9D1">
      <w:rPr>
        <w:rStyle w:val="a5"/>
        <w:noProof/>
      </w:rPr>
      <w:t>9</w:t>
    </w:r>
    <w:r>
      <w:rPr>
        <w:rStyle w:val="a5"/>
      </w:rPr>
      <w:fldChar w:fldCharType="end"/>
    </w:r>
  </w:p>
  <w:p w:rsidR="00924213" w:rsidRDefault="004612B0" w:rsidP="0033303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B0" w:rsidRDefault="004612B0" w:rsidP="00446EBB">
      <w:r>
        <w:separator/>
      </w:r>
    </w:p>
  </w:footnote>
  <w:footnote w:type="continuationSeparator" w:id="0">
    <w:p w:rsidR="004612B0" w:rsidRDefault="004612B0" w:rsidP="00446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7BF"/>
    <w:multiLevelType w:val="hybridMultilevel"/>
    <w:tmpl w:val="BF80058E"/>
    <w:lvl w:ilvl="0" w:tplc="41D4DDC0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A3625A"/>
    <w:multiLevelType w:val="hybridMultilevel"/>
    <w:tmpl w:val="C9F0705C"/>
    <w:lvl w:ilvl="0" w:tplc="676CF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16045"/>
    <w:multiLevelType w:val="hybridMultilevel"/>
    <w:tmpl w:val="6BD418DC"/>
    <w:lvl w:ilvl="0" w:tplc="8E2CC0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6155D"/>
    <w:multiLevelType w:val="hybridMultilevel"/>
    <w:tmpl w:val="94DE84D0"/>
    <w:lvl w:ilvl="0" w:tplc="41D4DDC0">
      <w:start w:val="1"/>
      <w:numFmt w:val="decimal"/>
      <w:lvlText w:val="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FB7F14"/>
    <w:multiLevelType w:val="hybridMultilevel"/>
    <w:tmpl w:val="23388288"/>
    <w:lvl w:ilvl="0" w:tplc="36A4C2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22D"/>
    <w:rsid w:val="00162B5B"/>
    <w:rsid w:val="0029322D"/>
    <w:rsid w:val="00446EBB"/>
    <w:rsid w:val="004612B0"/>
    <w:rsid w:val="00483C0B"/>
    <w:rsid w:val="004E2E48"/>
    <w:rsid w:val="005534C1"/>
    <w:rsid w:val="00564B79"/>
    <w:rsid w:val="00640A67"/>
    <w:rsid w:val="00A16F46"/>
    <w:rsid w:val="00C0548E"/>
    <w:rsid w:val="00C2001B"/>
    <w:rsid w:val="00CE001A"/>
    <w:rsid w:val="00F26780"/>
    <w:rsid w:val="00FA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322D"/>
    <w:pPr>
      <w:keepNext/>
      <w:widowControl w:val="0"/>
      <w:ind w:firstLine="709"/>
      <w:jc w:val="right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29322D"/>
    <w:pPr>
      <w:keepNext/>
      <w:widowControl w:val="0"/>
      <w:ind w:firstLine="709"/>
      <w:jc w:val="center"/>
      <w:outlineLvl w:val="1"/>
    </w:pPr>
    <w:rPr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29322D"/>
    <w:pPr>
      <w:spacing w:before="240" w:after="60" w:line="276" w:lineRule="auto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29322D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29322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2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2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322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9322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9322D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rsid w:val="002932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3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322D"/>
  </w:style>
  <w:style w:type="paragraph" w:styleId="a6">
    <w:name w:val="endnote text"/>
    <w:basedOn w:val="a"/>
    <w:link w:val="a7"/>
    <w:rsid w:val="0029322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932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29322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29322D"/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29322D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2932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3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29322D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rsid w:val="0029322D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Karlygash.Borbasova</cp:lastModifiedBy>
  <cp:revision>3</cp:revision>
  <dcterms:created xsi:type="dcterms:W3CDTF">2013-06-19T11:07:00Z</dcterms:created>
  <dcterms:modified xsi:type="dcterms:W3CDTF">2013-06-19T11:07:00Z</dcterms:modified>
</cp:coreProperties>
</file>